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9D62DA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9D62DA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9D62DA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9D62DA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D91D50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465014" w:rsidRPr="00465014">
              <w:rPr>
                <w:b/>
                <w:color w:val="auto"/>
                <w:sz w:val="26"/>
                <w:szCs w:val="26"/>
              </w:rPr>
              <w:t>7885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D91D50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D91D50">
              <w:rPr>
                <w:i/>
                <w:iCs/>
                <w:color w:val="auto"/>
                <w:szCs w:val="28"/>
              </w:rPr>
              <w:t>13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</w:t>
            </w:r>
            <w:r w:rsidR="001D1F56">
              <w:rPr>
                <w:i/>
                <w:iCs/>
                <w:color w:val="auto"/>
                <w:szCs w:val="28"/>
              </w:rPr>
              <w:t>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F85EA9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1D1F56">
        <w:rPr>
          <w:b/>
          <w:color w:val="auto"/>
          <w:szCs w:val="28"/>
        </w:rPr>
        <w:t>1</w:t>
      </w:r>
      <w:r w:rsidR="00D91D50">
        <w:rPr>
          <w:b/>
          <w:color w:val="auto"/>
          <w:szCs w:val="28"/>
        </w:rPr>
        <w:t>9</w:t>
      </w:r>
      <w:r w:rsidR="00D73FEF">
        <w:rPr>
          <w:b/>
          <w:color w:val="auto"/>
          <w:szCs w:val="28"/>
        </w:rPr>
        <w:t>/12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9D62DA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83239F" w:rsidRDefault="00251139" w:rsidP="00B37C5D">
      <w:pPr>
        <w:pStyle w:val="BodyTextIndent"/>
        <w:tabs>
          <w:tab w:val="left" w:pos="2552"/>
        </w:tabs>
        <w:spacing w:before="80" w:after="0" w:line="288" w:lineRule="auto"/>
        <w:ind w:right="-23" w:firstLine="568"/>
        <w:rPr>
          <w:color w:val="auto"/>
          <w:szCs w:val="28"/>
        </w:rPr>
      </w:pPr>
      <w:r w:rsidRPr="0083239F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A65307" w:rsidRPr="0083239F">
        <w:rPr>
          <w:color w:val="auto"/>
          <w:szCs w:val="28"/>
        </w:rPr>
        <w:t>1</w:t>
      </w:r>
      <w:r w:rsidR="00D91D50" w:rsidRPr="0083239F">
        <w:rPr>
          <w:color w:val="auto"/>
          <w:szCs w:val="28"/>
        </w:rPr>
        <w:t>9</w:t>
      </w:r>
      <w:r w:rsidR="00D73FEF" w:rsidRPr="0083239F">
        <w:rPr>
          <w:color w:val="auto"/>
          <w:szCs w:val="28"/>
        </w:rPr>
        <w:t>/12</w:t>
      </w:r>
      <w:r w:rsidR="005F55D5" w:rsidRPr="0083239F">
        <w:rPr>
          <w:color w:val="auto"/>
          <w:szCs w:val="28"/>
        </w:rPr>
        <w:t>/2021</w:t>
      </w:r>
      <w:r w:rsidR="00F85EA9">
        <w:rPr>
          <w:color w:val="auto"/>
          <w:szCs w:val="28"/>
        </w:rPr>
        <w:t xml:space="preserve"> </w:t>
      </w:r>
      <w:r w:rsidR="00CB5C37" w:rsidRPr="0083239F">
        <w:rPr>
          <w:color w:val="auto"/>
          <w:szCs w:val="28"/>
        </w:rPr>
        <w:t xml:space="preserve">tại </w:t>
      </w:r>
      <w:r w:rsidR="0027792D" w:rsidRPr="0083239F">
        <w:rPr>
          <w:color w:val="auto"/>
          <w:szCs w:val="28"/>
        </w:rPr>
        <w:t xml:space="preserve">các </w:t>
      </w:r>
      <w:r w:rsidRPr="0083239F">
        <w:rPr>
          <w:color w:val="auto"/>
          <w:szCs w:val="28"/>
        </w:rPr>
        <w:t xml:space="preserve">khu vực </w:t>
      </w:r>
      <w:r w:rsidR="00CB5C37" w:rsidRPr="0083239F">
        <w:rPr>
          <w:color w:val="auto"/>
          <w:szCs w:val="28"/>
        </w:rPr>
        <w:t xml:space="preserve">tỉnh Sóc Trăng </w:t>
      </w:r>
      <w:r w:rsidRPr="0083239F">
        <w:rPr>
          <w:color w:val="auto"/>
          <w:szCs w:val="28"/>
        </w:rPr>
        <w:t>như sau:</w:t>
      </w:r>
    </w:p>
    <w:p w:rsidR="00AA6152" w:rsidRPr="0083239F" w:rsidRDefault="00AA6152" w:rsidP="00B37C5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88" w:lineRule="auto"/>
        <w:ind w:right="-23"/>
        <w:rPr>
          <w:b/>
          <w:color w:val="auto"/>
          <w:szCs w:val="28"/>
        </w:rPr>
      </w:pPr>
      <w:r w:rsidRPr="0083239F">
        <w:rPr>
          <w:b/>
          <w:color w:val="auto"/>
          <w:szCs w:val="28"/>
        </w:rPr>
        <w:t xml:space="preserve">Huyện </w:t>
      </w:r>
      <w:r w:rsidR="00D7513F" w:rsidRPr="0083239F">
        <w:rPr>
          <w:b/>
          <w:color w:val="auto"/>
          <w:szCs w:val="28"/>
        </w:rPr>
        <w:t>Châu Thành</w:t>
      </w:r>
      <w:r w:rsidRPr="0083239F">
        <w:rPr>
          <w:b/>
          <w:color w:val="auto"/>
          <w:szCs w:val="28"/>
        </w:rPr>
        <w:t>:</w:t>
      </w:r>
    </w:p>
    <w:p w:rsidR="00AA6152" w:rsidRPr="0083239F" w:rsidRDefault="00AA6152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 xml:space="preserve">Từ </w:t>
      </w:r>
      <w:r w:rsidR="00E87647" w:rsidRPr="0083239F">
        <w:rPr>
          <w:b/>
          <w:color w:val="auto"/>
          <w:szCs w:val="28"/>
        </w:rPr>
        <w:t>0</w:t>
      </w:r>
      <w:r w:rsidR="00511EA5" w:rsidRPr="0083239F">
        <w:rPr>
          <w:b/>
          <w:color w:val="auto"/>
          <w:szCs w:val="28"/>
        </w:rPr>
        <w:t>6</w:t>
      </w:r>
      <w:r w:rsidR="00E87647" w:rsidRPr="0083239F">
        <w:rPr>
          <w:b/>
          <w:color w:val="auto"/>
          <w:szCs w:val="28"/>
        </w:rPr>
        <w:t>g</w:t>
      </w:r>
      <w:r w:rsidR="00511EA5" w:rsidRPr="0083239F">
        <w:rPr>
          <w:b/>
          <w:color w:val="auto"/>
          <w:szCs w:val="28"/>
        </w:rPr>
        <w:t>0</w:t>
      </w:r>
      <w:r w:rsidRPr="0083239F">
        <w:rPr>
          <w:b/>
          <w:color w:val="auto"/>
          <w:szCs w:val="28"/>
        </w:rPr>
        <w:t>0 đến 1</w:t>
      </w:r>
      <w:r w:rsidR="00511EA5" w:rsidRPr="0083239F">
        <w:rPr>
          <w:b/>
          <w:color w:val="auto"/>
          <w:szCs w:val="28"/>
        </w:rPr>
        <w:t>7</w:t>
      </w:r>
      <w:r w:rsidRPr="0083239F">
        <w:rPr>
          <w:b/>
          <w:color w:val="auto"/>
          <w:szCs w:val="28"/>
        </w:rPr>
        <w:t>g</w:t>
      </w:r>
      <w:r w:rsidR="00673B64">
        <w:rPr>
          <w:b/>
          <w:color w:val="auto"/>
          <w:szCs w:val="28"/>
        </w:rPr>
        <w:t>3</w:t>
      </w:r>
      <w:r w:rsidRPr="0083239F">
        <w:rPr>
          <w:b/>
          <w:color w:val="auto"/>
          <w:szCs w:val="28"/>
        </w:rPr>
        <w:t>0:</w:t>
      </w:r>
      <w:r w:rsidR="00FF4B21" w:rsidRPr="0083239F">
        <w:rPr>
          <w:bCs/>
          <w:color w:val="auto"/>
          <w:szCs w:val="28"/>
        </w:rPr>
        <w:t xml:space="preserve">Một phần ấp Phước Hòa </w:t>
      </w:r>
      <w:r w:rsidR="00FF4B21" w:rsidRPr="0083239F">
        <w:rPr>
          <w:color w:val="auto"/>
          <w:szCs w:val="28"/>
        </w:rPr>
        <w:t>–</w:t>
      </w:r>
      <w:r w:rsidR="00FF4B21" w:rsidRPr="0083239F">
        <w:rPr>
          <w:bCs/>
          <w:color w:val="auto"/>
          <w:szCs w:val="28"/>
        </w:rPr>
        <w:t xml:space="preserve"> xã Phú Tân; một phần </w:t>
      </w:r>
      <w:r w:rsidR="00D93A48" w:rsidRPr="0083239F">
        <w:rPr>
          <w:bCs/>
          <w:color w:val="auto"/>
          <w:szCs w:val="28"/>
        </w:rPr>
        <w:t xml:space="preserve">các </w:t>
      </w:r>
      <w:r w:rsidR="00FF4B21" w:rsidRPr="0083239F">
        <w:rPr>
          <w:bCs/>
          <w:color w:val="auto"/>
          <w:szCs w:val="28"/>
        </w:rPr>
        <w:t>ấp Phụng Hiệp</w:t>
      </w:r>
      <w:r w:rsidR="00D93A48" w:rsidRPr="0083239F">
        <w:rPr>
          <w:bCs/>
          <w:color w:val="auto"/>
          <w:szCs w:val="28"/>
        </w:rPr>
        <w:t>, An Trạch</w:t>
      </w:r>
      <w:r w:rsidR="00FF4B21" w:rsidRPr="0083239F">
        <w:rPr>
          <w:color w:val="auto"/>
          <w:szCs w:val="28"/>
        </w:rPr>
        <w:t>–</w:t>
      </w:r>
      <w:r w:rsidR="00FF4B21" w:rsidRPr="0083239F">
        <w:rPr>
          <w:bCs/>
          <w:color w:val="auto"/>
          <w:szCs w:val="28"/>
        </w:rPr>
        <w:t xml:space="preserve"> xã An Hiệp</w:t>
      </w:r>
      <w:r w:rsidR="009B6A41" w:rsidRPr="0083239F">
        <w:rPr>
          <w:szCs w:val="28"/>
        </w:rPr>
        <w:t>.</w:t>
      </w:r>
    </w:p>
    <w:p w:rsidR="00AA6152" w:rsidRPr="0083239F" w:rsidRDefault="00AA6152" w:rsidP="00B37C5D">
      <w:pPr>
        <w:pStyle w:val="BodyTextIndent"/>
        <w:tabs>
          <w:tab w:val="left" w:pos="2552"/>
        </w:tabs>
        <w:spacing w:before="80" w:after="0" w:line="288" w:lineRule="auto"/>
        <w:ind w:right="-23" w:firstLine="568"/>
        <w:rPr>
          <w:color w:val="auto"/>
          <w:szCs w:val="28"/>
        </w:rPr>
      </w:pPr>
      <w:r w:rsidRPr="0083239F">
        <w:rPr>
          <w:b/>
          <w:color w:val="auto"/>
          <w:szCs w:val="28"/>
        </w:rPr>
        <w:t>Lý do:</w:t>
      </w:r>
      <w:r w:rsidRPr="0083239F">
        <w:rPr>
          <w:color w:val="auto"/>
          <w:szCs w:val="28"/>
        </w:rPr>
        <w:t xml:space="preserve"> Sửa chữa, nâng cấp và phát triển lưới điện.</w:t>
      </w:r>
    </w:p>
    <w:p w:rsidR="00B42AF7" w:rsidRPr="0083239F" w:rsidRDefault="00B42AF7" w:rsidP="00B37C5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88" w:lineRule="auto"/>
        <w:ind w:right="-23"/>
        <w:rPr>
          <w:b/>
          <w:color w:val="auto"/>
          <w:szCs w:val="28"/>
        </w:rPr>
      </w:pPr>
      <w:r w:rsidRPr="0083239F">
        <w:rPr>
          <w:b/>
          <w:color w:val="auto"/>
          <w:szCs w:val="28"/>
        </w:rPr>
        <w:t>Huyện Kế Sách:</w:t>
      </w:r>
    </w:p>
    <w:p w:rsidR="00863883" w:rsidRPr="0083239F" w:rsidRDefault="00863883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>Từ 08g00 đến 16g30:</w:t>
      </w:r>
      <w:r w:rsidR="008921C5">
        <w:rPr>
          <w:color w:val="auto"/>
          <w:szCs w:val="28"/>
        </w:rPr>
        <w:t xml:space="preserve">Xã Thới An Hội,; Ấp 4, </w:t>
      </w:r>
      <w:r w:rsidR="00376735" w:rsidRPr="0083239F">
        <w:rPr>
          <w:color w:val="auto"/>
          <w:szCs w:val="28"/>
        </w:rPr>
        <w:t xml:space="preserve">Ấp 6, </w:t>
      </w:r>
      <w:r w:rsidR="00E2778A" w:rsidRPr="0083239F">
        <w:rPr>
          <w:color w:val="auto"/>
          <w:szCs w:val="28"/>
        </w:rPr>
        <w:t>Ấ</w:t>
      </w:r>
      <w:r w:rsidR="00376735" w:rsidRPr="0083239F">
        <w:rPr>
          <w:color w:val="auto"/>
          <w:szCs w:val="28"/>
        </w:rPr>
        <w:t xml:space="preserve">p 12 </w:t>
      </w:r>
      <w:r w:rsidR="00E2778A" w:rsidRPr="0083239F">
        <w:rPr>
          <w:color w:val="auto"/>
          <w:szCs w:val="28"/>
        </w:rPr>
        <w:t>–</w:t>
      </w:r>
      <w:r w:rsidR="00376735" w:rsidRPr="0083239F">
        <w:rPr>
          <w:color w:val="auto"/>
          <w:szCs w:val="28"/>
        </w:rPr>
        <w:t xml:space="preserve"> xã Ba Trinh; </w:t>
      </w:r>
      <w:r w:rsidR="008921C5">
        <w:rPr>
          <w:color w:val="auto"/>
          <w:szCs w:val="28"/>
        </w:rPr>
        <w:t>c</w:t>
      </w:r>
      <w:r w:rsidR="00E2778A" w:rsidRPr="0083239F">
        <w:rPr>
          <w:color w:val="auto"/>
          <w:szCs w:val="28"/>
        </w:rPr>
        <w:t>ác Ấp 1, 2,3 10,12B –</w:t>
      </w:r>
      <w:r w:rsidR="00376735" w:rsidRPr="0083239F">
        <w:rPr>
          <w:color w:val="auto"/>
          <w:szCs w:val="28"/>
        </w:rPr>
        <w:t xml:space="preserve"> xã Trinh Phú; một phần ấp Cứ Mạnh </w:t>
      </w:r>
      <w:r w:rsidR="00E2778A" w:rsidRPr="0083239F">
        <w:rPr>
          <w:color w:val="auto"/>
          <w:szCs w:val="28"/>
        </w:rPr>
        <w:t>–</w:t>
      </w:r>
      <w:r w:rsidR="00376735" w:rsidRPr="0083239F">
        <w:rPr>
          <w:color w:val="auto"/>
          <w:szCs w:val="28"/>
        </w:rPr>
        <w:t xml:space="preserve"> xã Xuân Hòa</w:t>
      </w:r>
      <w:r w:rsidR="008921C5">
        <w:rPr>
          <w:color w:val="auto"/>
          <w:szCs w:val="28"/>
        </w:rPr>
        <w:t>;</w:t>
      </w:r>
      <w:r w:rsidR="00E2778A" w:rsidRPr="0083239F">
        <w:rPr>
          <w:color w:val="auto"/>
          <w:szCs w:val="28"/>
        </w:rPr>
        <w:t>các</w:t>
      </w:r>
      <w:r w:rsidR="00376735" w:rsidRPr="0083239F">
        <w:rPr>
          <w:color w:val="auto"/>
          <w:szCs w:val="28"/>
        </w:rPr>
        <w:t xml:space="preserve"> ấp An Bình,  An Thới </w:t>
      </w:r>
      <w:r w:rsidR="00E2778A" w:rsidRPr="0083239F">
        <w:rPr>
          <w:color w:val="auto"/>
          <w:szCs w:val="28"/>
        </w:rPr>
        <w:t>–t</w:t>
      </w:r>
      <w:r w:rsidR="00376735" w:rsidRPr="0083239F">
        <w:rPr>
          <w:color w:val="auto"/>
          <w:szCs w:val="28"/>
        </w:rPr>
        <w:t>hị trấn An Lạc Thôn</w:t>
      </w:r>
    </w:p>
    <w:p w:rsidR="00B42AF7" w:rsidRPr="0083239F" w:rsidRDefault="00B42AF7" w:rsidP="00B37C5D">
      <w:pPr>
        <w:pStyle w:val="BodyTextIndent"/>
        <w:tabs>
          <w:tab w:val="left" w:pos="2552"/>
        </w:tabs>
        <w:spacing w:before="80" w:after="0" w:line="288" w:lineRule="auto"/>
        <w:ind w:right="-23" w:firstLine="568"/>
        <w:rPr>
          <w:color w:val="auto"/>
          <w:szCs w:val="28"/>
        </w:rPr>
      </w:pPr>
      <w:r w:rsidRPr="0083239F">
        <w:rPr>
          <w:b/>
          <w:color w:val="auto"/>
          <w:szCs w:val="28"/>
        </w:rPr>
        <w:t>Lý do:</w:t>
      </w:r>
      <w:r w:rsidRPr="0083239F">
        <w:rPr>
          <w:color w:val="auto"/>
          <w:szCs w:val="28"/>
        </w:rPr>
        <w:t xml:space="preserve"> Sửa chữa, nâng cấp và phát triển lưới điện.</w:t>
      </w:r>
    </w:p>
    <w:p w:rsidR="00A213C1" w:rsidRPr="0083239F" w:rsidRDefault="00A213C1" w:rsidP="00B37C5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88" w:lineRule="auto"/>
        <w:ind w:right="-23"/>
        <w:rPr>
          <w:b/>
          <w:color w:val="auto"/>
          <w:szCs w:val="28"/>
        </w:rPr>
      </w:pPr>
      <w:r w:rsidRPr="0083239F">
        <w:rPr>
          <w:b/>
          <w:color w:val="auto"/>
          <w:szCs w:val="28"/>
        </w:rPr>
        <w:t xml:space="preserve">Huyện </w:t>
      </w:r>
      <w:r w:rsidR="000D668D" w:rsidRPr="0083239F">
        <w:rPr>
          <w:b/>
          <w:color w:val="auto"/>
          <w:szCs w:val="28"/>
        </w:rPr>
        <w:t>Long Phú</w:t>
      </w:r>
      <w:r w:rsidRPr="0083239F">
        <w:rPr>
          <w:b/>
          <w:color w:val="auto"/>
          <w:szCs w:val="28"/>
        </w:rPr>
        <w:t>:</w:t>
      </w:r>
    </w:p>
    <w:p w:rsidR="00863883" w:rsidRPr="0083239F" w:rsidRDefault="00863883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>Từ 08g00 đến 16g00:</w:t>
      </w:r>
      <w:r w:rsidR="000244E5" w:rsidRPr="0083239F">
        <w:rPr>
          <w:color w:val="auto"/>
          <w:szCs w:val="28"/>
        </w:rPr>
        <w:t>M</w:t>
      </w:r>
      <w:r w:rsidR="000244E5" w:rsidRPr="0083239F">
        <w:rPr>
          <w:szCs w:val="28"/>
          <w:lang w:val="it-CH"/>
        </w:rPr>
        <w:t>ột phần</w:t>
      </w:r>
      <w:r w:rsidR="000244E5" w:rsidRPr="0083239F">
        <w:rPr>
          <w:szCs w:val="28"/>
        </w:rPr>
        <w:t>Ấp 1</w:t>
      </w:r>
      <w:r w:rsidR="000244E5" w:rsidRPr="0083239F">
        <w:rPr>
          <w:color w:val="auto"/>
          <w:szCs w:val="28"/>
        </w:rPr>
        <w:t>–</w:t>
      </w:r>
      <w:r w:rsidR="000244E5" w:rsidRPr="0083239F">
        <w:rPr>
          <w:szCs w:val="28"/>
        </w:rPr>
        <w:t xml:space="preserve"> thị trấn Long Phú</w:t>
      </w:r>
      <w:r w:rsidRPr="0083239F">
        <w:rPr>
          <w:color w:val="auto"/>
          <w:szCs w:val="28"/>
        </w:rPr>
        <w:t>.</w:t>
      </w:r>
    </w:p>
    <w:p w:rsidR="00A213C1" w:rsidRPr="0083239F" w:rsidRDefault="00A213C1" w:rsidP="00B37C5D">
      <w:pPr>
        <w:pStyle w:val="BodyTextIndent"/>
        <w:tabs>
          <w:tab w:val="left" w:pos="2552"/>
        </w:tabs>
        <w:spacing w:before="80" w:after="0" w:line="288" w:lineRule="auto"/>
        <w:ind w:right="-23" w:firstLine="568"/>
        <w:rPr>
          <w:color w:val="auto"/>
          <w:szCs w:val="28"/>
        </w:rPr>
      </w:pPr>
      <w:r w:rsidRPr="0083239F">
        <w:rPr>
          <w:b/>
          <w:color w:val="auto"/>
          <w:szCs w:val="28"/>
        </w:rPr>
        <w:t>Lý do:</w:t>
      </w:r>
      <w:r w:rsidRPr="0083239F">
        <w:rPr>
          <w:color w:val="auto"/>
          <w:szCs w:val="28"/>
        </w:rPr>
        <w:t xml:space="preserve"> Sửa chữa, nâng cấp và phát triển lưới điện.</w:t>
      </w:r>
    </w:p>
    <w:p w:rsidR="00607CC1" w:rsidRPr="0083239F" w:rsidRDefault="00607CC1" w:rsidP="00B37C5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88" w:lineRule="auto"/>
        <w:ind w:right="-23"/>
        <w:rPr>
          <w:b/>
          <w:color w:val="auto"/>
          <w:szCs w:val="28"/>
        </w:rPr>
      </w:pPr>
      <w:r w:rsidRPr="0083239F">
        <w:rPr>
          <w:b/>
          <w:color w:val="auto"/>
          <w:szCs w:val="28"/>
        </w:rPr>
        <w:t>Huyện Mỹ Tú:</w:t>
      </w:r>
    </w:p>
    <w:p w:rsidR="00607CC1" w:rsidRPr="0083239F" w:rsidRDefault="00607CC1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 xml:space="preserve">Từ </w:t>
      </w:r>
      <w:r w:rsidR="00F152EA" w:rsidRPr="0083239F">
        <w:rPr>
          <w:b/>
          <w:color w:val="auto"/>
          <w:szCs w:val="28"/>
        </w:rPr>
        <w:t>11</w:t>
      </w:r>
      <w:r w:rsidRPr="0083239F">
        <w:rPr>
          <w:b/>
          <w:color w:val="auto"/>
          <w:szCs w:val="28"/>
        </w:rPr>
        <w:t>g00 đến 1</w:t>
      </w:r>
      <w:r w:rsidR="00F152EA" w:rsidRPr="0083239F">
        <w:rPr>
          <w:b/>
          <w:color w:val="auto"/>
          <w:szCs w:val="28"/>
        </w:rPr>
        <w:t>7</w:t>
      </w:r>
      <w:r w:rsidRPr="0083239F">
        <w:rPr>
          <w:b/>
          <w:color w:val="auto"/>
          <w:szCs w:val="28"/>
        </w:rPr>
        <w:t>g</w:t>
      </w:r>
      <w:r w:rsidR="0000382A" w:rsidRPr="0083239F">
        <w:rPr>
          <w:b/>
          <w:color w:val="auto"/>
          <w:szCs w:val="28"/>
        </w:rPr>
        <w:t>3</w:t>
      </w:r>
      <w:r w:rsidRPr="0083239F">
        <w:rPr>
          <w:b/>
          <w:color w:val="auto"/>
          <w:szCs w:val="28"/>
        </w:rPr>
        <w:t>0:</w:t>
      </w:r>
      <w:r w:rsidR="00F152EA" w:rsidRPr="0083239F">
        <w:rPr>
          <w:color w:val="auto"/>
          <w:szCs w:val="28"/>
        </w:rPr>
        <w:t>Các ấp Phước Thới A, Phước Thới B – xã Mỹ Phước</w:t>
      </w:r>
      <w:r w:rsidRPr="0083239F">
        <w:rPr>
          <w:color w:val="auto"/>
          <w:szCs w:val="28"/>
        </w:rPr>
        <w:t>.</w:t>
      </w:r>
    </w:p>
    <w:p w:rsidR="00607CC1" w:rsidRPr="0083239F" w:rsidRDefault="00607CC1" w:rsidP="00B37C5D">
      <w:pPr>
        <w:pStyle w:val="BodyTextIndent"/>
        <w:tabs>
          <w:tab w:val="left" w:pos="2552"/>
        </w:tabs>
        <w:spacing w:before="80" w:after="0" w:line="288" w:lineRule="auto"/>
        <w:ind w:right="-23" w:firstLine="568"/>
        <w:rPr>
          <w:color w:val="auto"/>
          <w:szCs w:val="28"/>
        </w:rPr>
      </w:pPr>
      <w:r w:rsidRPr="0083239F">
        <w:rPr>
          <w:b/>
          <w:color w:val="auto"/>
          <w:szCs w:val="28"/>
        </w:rPr>
        <w:t>Lý do:</w:t>
      </w:r>
      <w:r w:rsidRPr="0083239F">
        <w:rPr>
          <w:color w:val="auto"/>
          <w:szCs w:val="28"/>
        </w:rPr>
        <w:t xml:space="preserve"> Sửa chữa, nâng cấp và phát triển lưới điện.</w:t>
      </w:r>
    </w:p>
    <w:p w:rsidR="00AA6152" w:rsidRPr="0083239F" w:rsidRDefault="00AA6152" w:rsidP="00B37C5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88" w:lineRule="auto"/>
        <w:ind w:right="-23"/>
        <w:rPr>
          <w:b/>
          <w:color w:val="auto"/>
          <w:szCs w:val="28"/>
        </w:rPr>
      </w:pPr>
      <w:r w:rsidRPr="0083239F">
        <w:rPr>
          <w:b/>
          <w:color w:val="auto"/>
          <w:szCs w:val="28"/>
        </w:rPr>
        <w:t>Huyện Mỹ Xuyên:</w:t>
      </w:r>
    </w:p>
    <w:p w:rsidR="007F4B22" w:rsidRPr="0083239F" w:rsidRDefault="00FA0E43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>Từ 0</w:t>
      </w:r>
      <w:r w:rsidR="00E02208" w:rsidRPr="0083239F">
        <w:rPr>
          <w:b/>
          <w:color w:val="auto"/>
          <w:szCs w:val="28"/>
        </w:rPr>
        <w:t>6g0</w:t>
      </w:r>
      <w:r w:rsidRPr="0083239F">
        <w:rPr>
          <w:b/>
          <w:color w:val="auto"/>
          <w:szCs w:val="28"/>
        </w:rPr>
        <w:t>0 đến 1</w:t>
      </w:r>
      <w:r w:rsidR="00E02208" w:rsidRPr="0083239F">
        <w:rPr>
          <w:b/>
          <w:color w:val="auto"/>
          <w:szCs w:val="28"/>
        </w:rPr>
        <w:t>7</w:t>
      </w:r>
      <w:r w:rsidR="007F4B22" w:rsidRPr="0083239F">
        <w:rPr>
          <w:b/>
          <w:color w:val="auto"/>
          <w:szCs w:val="28"/>
        </w:rPr>
        <w:t xml:space="preserve">g30: </w:t>
      </w:r>
      <w:r w:rsidR="00E02208" w:rsidRPr="0083239F">
        <w:rPr>
          <w:szCs w:val="28"/>
          <w:lang w:val="es-UY"/>
        </w:rPr>
        <w:t>Xã Đại Tâm; xã Tham Đôn; một phần thị trấn Mỹ Xuyên</w:t>
      </w:r>
    </w:p>
    <w:p w:rsidR="007F4B22" w:rsidRPr="0083239F" w:rsidRDefault="007F4B22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>Từ 08g00 đến 1</w:t>
      </w:r>
      <w:r w:rsidR="00FA0E43" w:rsidRPr="0083239F">
        <w:rPr>
          <w:b/>
          <w:color w:val="auto"/>
          <w:szCs w:val="28"/>
        </w:rPr>
        <w:t>7</w:t>
      </w:r>
      <w:r w:rsidRPr="0083239F">
        <w:rPr>
          <w:b/>
          <w:color w:val="auto"/>
          <w:szCs w:val="28"/>
        </w:rPr>
        <w:t xml:space="preserve">g30: </w:t>
      </w:r>
      <w:r w:rsidR="00B01A0D" w:rsidRPr="0083239F">
        <w:rPr>
          <w:color w:val="auto"/>
          <w:szCs w:val="28"/>
          <w:lang w:val="es-UY"/>
        </w:rPr>
        <w:t>Một phần các ấp Vĩnh A, Công Hòa – xã Gia Hòa 1; một phần ấp Sóc Bưng – xã Thạnh Phú; một phần ấp Hòa Phuông – xã Hòa Tú 1</w:t>
      </w:r>
      <w:r w:rsidRPr="0083239F">
        <w:rPr>
          <w:color w:val="auto"/>
          <w:szCs w:val="28"/>
        </w:rPr>
        <w:t>.</w:t>
      </w:r>
    </w:p>
    <w:p w:rsidR="00AA6152" w:rsidRPr="0083239F" w:rsidRDefault="00AA6152" w:rsidP="00B37C5D">
      <w:pPr>
        <w:pStyle w:val="BodyTextIndent"/>
        <w:tabs>
          <w:tab w:val="left" w:pos="2552"/>
        </w:tabs>
        <w:spacing w:before="80" w:after="0" w:line="288" w:lineRule="auto"/>
        <w:ind w:right="-23" w:firstLine="568"/>
        <w:rPr>
          <w:color w:val="auto"/>
          <w:szCs w:val="28"/>
        </w:rPr>
      </w:pPr>
      <w:r w:rsidRPr="0083239F">
        <w:rPr>
          <w:b/>
          <w:color w:val="auto"/>
          <w:szCs w:val="28"/>
        </w:rPr>
        <w:t>Lý do:</w:t>
      </w:r>
      <w:r w:rsidRPr="0083239F">
        <w:rPr>
          <w:color w:val="auto"/>
          <w:szCs w:val="28"/>
        </w:rPr>
        <w:t xml:space="preserve"> Sửa chữa, nâng cấp và phát triển lưới điện.</w:t>
      </w:r>
    </w:p>
    <w:p w:rsidR="00113277" w:rsidRPr="0083239F" w:rsidRDefault="00113277" w:rsidP="00B37C5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88" w:lineRule="auto"/>
        <w:ind w:right="-23"/>
        <w:rPr>
          <w:b/>
          <w:color w:val="auto"/>
          <w:szCs w:val="28"/>
        </w:rPr>
      </w:pPr>
      <w:r w:rsidRPr="0083239F">
        <w:rPr>
          <w:b/>
          <w:color w:val="auto"/>
          <w:szCs w:val="28"/>
        </w:rPr>
        <w:t>Huyện Thạnh Trị:</w:t>
      </w:r>
    </w:p>
    <w:p w:rsidR="00113277" w:rsidRPr="0083239F" w:rsidRDefault="00113277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lastRenderedPageBreak/>
        <w:t xml:space="preserve">Từ </w:t>
      </w:r>
      <w:r w:rsidR="00E87647" w:rsidRPr="0083239F">
        <w:rPr>
          <w:b/>
          <w:color w:val="auto"/>
          <w:szCs w:val="28"/>
        </w:rPr>
        <w:t>08g00 đến 1</w:t>
      </w:r>
      <w:r w:rsidR="0043060A" w:rsidRPr="0083239F">
        <w:rPr>
          <w:b/>
          <w:color w:val="auto"/>
          <w:szCs w:val="28"/>
        </w:rPr>
        <w:t>6</w:t>
      </w:r>
      <w:r w:rsidRPr="0083239F">
        <w:rPr>
          <w:b/>
          <w:color w:val="auto"/>
          <w:szCs w:val="28"/>
        </w:rPr>
        <w:t>g30:</w:t>
      </w:r>
      <w:r w:rsidR="001A4855" w:rsidRPr="0083239F">
        <w:rPr>
          <w:szCs w:val="28"/>
        </w:rPr>
        <w:t>Mộ</w:t>
      </w:r>
      <w:r w:rsidR="001A4855" w:rsidRPr="0083239F">
        <w:rPr>
          <w:color w:val="212529"/>
          <w:szCs w:val="28"/>
        </w:rPr>
        <w:t>t phần các ấp Xa Mau 1, Xa Mau 2, Rẫy Mới – thị trấn Phú Lộc; thị trấn Hưng Lợi (ngoại trừ một phần các ấp Số 8, Số 9, Giồng Chùa); xã Châu Hưng (ngoại trừ một phần các Ấp: 13, 23)</w:t>
      </w:r>
      <w:r w:rsidR="00785DAF" w:rsidRPr="0083239F">
        <w:rPr>
          <w:szCs w:val="28"/>
        </w:rPr>
        <w:t>.</w:t>
      </w:r>
    </w:p>
    <w:p w:rsidR="00B114AC" w:rsidRPr="0083239F" w:rsidRDefault="00113277" w:rsidP="00B37C5D">
      <w:pPr>
        <w:pStyle w:val="BodyTextIndent"/>
        <w:tabs>
          <w:tab w:val="left" w:pos="2552"/>
        </w:tabs>
        <w:spacing w:before="80" w:after="0" w:line="288" w:lineRule="auto"/>
        <w:ind w:left="568" w:right="-23" w:firstLine="141"/>
        <w:rPr>
          <w:color w:val="auto"/>
          <w:szCs w:val="28"/>
        </w:rPr>
      </w:pPr>
      <w:r w:rsidRPr="0083239F">
        <w:rPr>
          <w:b/>
          <w:color w:val="auto"/>
          <w:szCs w:val="28"/>
        </w:rPr>
        <w:t>Lý do:</w:t>
      </w:r>
      <w:r w:rsidRPr="0083239F">
        <w:rPr>
          <w:color w:val="auto"/>
          <w:szCs w:val="28"/>
        </w:rPr>
        <w:t xml:space="preserve"> Sửa chữa, nâng cấp và phát triển lưới điện.</w:t>
      </w:r>
    </w:p>
    <w:p w:rsidR="006C2A47" w:rsidRPr="0083239F" w:rsidRDefault="006C2A47" w:rsidP="00B37C5D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80" w:after="0" w:line="288" w:lineRule="auto"/>
        <w:ind w:left="142" w:right="-23" w:firstLine="426"/>
        <w:rPr>
          <w:b/>
          <w:color w:val="auto"/>
          <w:szCs w:val="28"/>
        </w:rPr>
      </w:pPr>
      <w:r w:rsidRPr="0083239F">
        <w:rPr>
          <w:b/>
          <w:color w:val="auto"/>
          <w:szCs w:val="28"/>
        </w:rPr>
        <w:t>Huyện Trần Đề:</w:t>
      </w:r>
    </w:p>
    <w:p w:rsidR="009318F0" w:rsidRPr="0083239F" w:rsidRDefault="009318F0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>Từ 08g00 đến 1</w:t>
      </w:r>
      <w:r w:rsidR="00B50473" w:rsidRPr="0083239F">
        <w:rPr>
          <w:b/>
          <w:color w:val="auto"/>
          <w:szCs w:val="28"/>
        </w:rPr>
        <w:t>3</w:t>
      </w:r>
      <w:r w:rsidRPr="0083239F">
        <w:rPr>
          <w:b/>
          <w:color w:val="auto"/>
          <w:szCs w:val="28"/>
        </w:rPr>
        <w:t>g30:</w:t>
      </w:r>
      <w:r w:rsidR="00B50473" w:rsidRPr="0083239F">
        <w:rPr>
          <w:color w:val="auto"/>
          <w:szCs w:val="28"/>
        </w:rPr>
        <w:t xml:space="preserve">Một phần ấp Trà Ông, ấp Lao Vên </w:t>
      </w:r>
      <w:r w:rsidR="0004016E" w:rsidRPr="0083239F">
        <w:rPr>
          <w:color w:val="auto"/>
          <w:szCs w:val="28"/>
          <w:lang w:val="vi-VN"/>
        </w:rPr>
        <w:t>–</w:t>
      </w:r>
      <w:r w:rsidR="00B50473" w:rsidRPr="0083239F">
        <w:rPr>
          <w:color w:val="auto"/>
          <w:szCs w:val="28"/>
        </w:rPr>
        <w:t xml:space="preserve"> xã Viên Bình và một phần ấp Hà Bô </w:t>
      </w:r>
      <w:r w:rsidR="0004016E" w:rsidRPr="0083239F">
        <w:rPr>
          <w:color w:val="auto"/>
          <w:szCs w:val="28"/>
          <w:lang w:val="vi-VN"/>
        </w:rPr>
        <w:t>–</w:t>
      </w:r>
      <w:r w:rsidR="00B50473" w:rsidRPr="0083239F">
        <w:rPr>
          <w:color w:val="auto"/>
          <w:szCs w:val="28"/>
        </w:rPr>
        <w:t xml:space="preserve"> xã Tài Văn</w:t>
      </w:r>
      <w:r w:rsidRPr="0083239F">
        <w:rPr>
          <w:color w:val="auto"/>
          <w:szCs w:val="28"/>
        </w:rPr>
        <w:t>.</w:t>
      </w:r>
    </w:p>
    <w:p w:rsidR="00B50473" w:rsidRPr="0083239F" w:rsidRDefault="00B50473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>Từ 08g00 đến 16g30:</w:t>
      </w:r>
      <w:r w:rsidRPr="0083239F">
        <w:rPr>
          <w:szCs w:val="28"/>
        </w:rPr>
        <w:t xml:space="preserve">Một phần ấp Nhà Thờ, ấp Mỏ Ó </w:t>
      </w:r>
      <w:r w:rsidRPr="0083239F">
        <w:rPr>
          <w:color w:val="auto"/>
          <w:szCs w:val="28"/>
          <w:lang w:val="vi-VN"/>
        </w:rPr>
        <w:t>–</w:t>
      </w:r>
      <w:r w:rsidRPr="0083239F">
        <w:rPr>
          <w:szCs w:val="28"/>
        </w:rPr>
        <w:t xml:space="preserve"> xã Trung Bình và một phần ấp Nam chánh </w:t>
      </w:r>
      <w:r w:rsidRPr="0083239F">
        <w:rPr>
          <w:color w:val="auto"/>
          <w:szCs w:val="28"/>
          <w:lang w:val="vi-VN"/>
        </w:rPr>
        <w:t>–</w:t>
      </w:r>
      <w:r w:rsidRPr="0083239F">
        <w:rPr>
          <w:szCs w:val="28"/>
        </w:rPr>
        <w:t xml:space="preserve"> xã Lịch Hội Thượng</w:t>
      </w:r>
      <w:r w:rsidRPr="0083239F">
        <w:rPr>
          <w:color w:val="auto"/>
          <w:szCs w:val="28"/>
        </w:rPr>
        <w:t>.</w:t>
      </w:r>
    </w:p>
    <w:p w:rsidR="006C2A47" w:rsidRPr="0083239F" w:rsidRDefault="006C2A47" w:rsidP="00B37C5D">
      <w:pPr>
        <w:pStyle w:val="BodyTextIndent"/>
        <w:tabs>
          <w:tab w:val="left" w:pos="2552"/>
        </w:tabs>
        <w:spacing w:before="80" w:after="0" w:line="288" w:lineRule="auto"/>
        <w:ind w:left="568" w:right="-23" w:firstLine="141"/>
        <w:rPr>
          <w:color w:val="auto"/>
          <w:szCs w:val="28"/>
        </w:rPr>
      </w:pPr>
      <w:r w:rsidRPr="0083239F">
        <w:rPr>
          <w:b/>
          <w:color w:val="auto"/>
          <w:szCs w:val="28"/>
        </w:rPr>
        <w:t>Lý do:</w:t>
      </w:r>
      <w:r w:rsidRPr="0083239F">
        <w:rPr>
          <w:color w:val="auto"/>
          <w:szCs w:val="28"/>
        </w:rPr>
        <w:t xml:space="preserve"> Sửa chữa, nâng cấp và phát triển lưới điện.</w:t>
      </w:r>
    </w:p>
    <w:p w:rsidR="003E0388" w:rsidRPr="0083239F" w:rsidRDefault="003E0388" w:rsidP="00B37C5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88" w:lineRule="auto"/>
        <w:ind w:right="-23"/>
        <w:rPr>
          <w:b/>
          <w:color w:val="auto"/>
          <w:szCs w:val="28"/>
        </w:rPr>
      </w:pPr>
      <w:r w:rsidRPr="0083239F">
        <w:rPr>
          <w:b/>
          <w:color w:val="auto"/>
          <w:szCs w:val="28"/>
        </w:rPr>
        <w:t>Thành phố Sóc Trăng:</w:t>
      </w:r>
    </w:p>
    <w:p w:rsidR="003E0388" w:rsidRPr="0083239F" w:rsidRDefault="003E0388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83239F">
        <w:rPr>
          <w:b/>
          <w:color w:val="auto"/>
          <w:szCs w:val="28"/>
        </w:rPr>
        <w:t xml:space="preserve">Từ </w:t>
      </w:r>
      <w:r w:rsidR="00B9465D" w:rsidRPr="0083239F">
        <w:rPr>
          <w:b/>
          <w:color w:val="auto"/>
          <w:szCs w:val="28"/>
        </w:rPr>
        <w:t>0</w:t>
      </w:r>
      <w:r w:rsidR="00CE4452" w:rsidRPr="0083239F">
        <w:rPr>
          <w:b/>
          <w:color w:val="auto"/>
          <w:szCs w:val="28"/>
        </w:rPr>
        <w:t>6</w:t>
      </w:r>
      <w:r w:rsidRPr="0083239F">
        <w:rPr>
          <w:b/>
          <w:color w:val="auto"/>
          <w:szCs w:val="28"/>
        </w:rPr>
        <w:t>g</w:t>
      </w:r>
      <w:r w:rsidR="00CE4452" w:rsidRPr="0083239F">
        <w:rPr>
          <w:b/>
          <w:color w:val="auto"/>
          <w:szCs w:val="28"/>
        </w:rPr>
        <w:t>0</w:t>
      </w:r>
      <w:r w:rsidRPr="0083239F">
        <w:rPr>
          <w:b/>
          <w:color w:val="auto"/>
          <w:szCs w:val="28"/>
        </w:rPr>
        <w:t>0 đến 1</w:t>
      </w:r>
      <w:r w:rsidR="00AA5EB8" w:rsidRPr="0083239F">
        <w:rPr>
          <w:b/>
          <w:color w:val="auto"/>
          <w:szCs w:val="28"/>
        </w:rPr>
        <w:t>7</w:t>
      </w:r>
      <w:r w:rsidRPr="0083239F">
        <w:rPr>
          <w:b/>
          <w:color w:val="auto"/>
          <w:szCs w:val="28"/>
        </w:rPr>
        <w:t>g</w:t>
      </w:r>
      <w:r w:rsidR="00673B64">
        <w:rPr>
          <w:b/>
          <w:color w:val="auto"/>
          <w:szCs w:val="28"/>
        </w:rPr>
        <w:t>3</w:t>
      </w:r>
      <w:r w:rsidRPr="0083239F">
        <w:rPr>
          <w:b/>
          <w:color w:val="auto"/>
          <w:szCs w:val="28"/>
        </w:rPr>
        <w:t>0: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Các </w:t>
      </w:r>
      <w:r w:rsidR="003D5939" w:rsidRPr="003D5939">
        <w:rPr>
          <w:rFonts w:eastAsia="MS Mincho"/>
          <w:color w:val="auto"/>
          <w:szCs w:val="28"/>
          <w:lang w:eastAsia="en-US"/>
        </w:rPr>
        <w:t>đường Quốc Lộ 1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(từ giáp đường Phú Lợi đến giáp đường Trương Công Định), (từ giáp đường Nam Kỳ Khởi Nghĩa đến giáp </w:t>
      </w:r>
      <w:r w:rsidR="003D5939" w:rsidRPr="003D5939">
        <w:rPr>
          <w:rFonts w:eastAsia="MS Mincho"/>
          <w:color w:val="auto"/>
          <w:szCs w:val="28"/>
          <w:lang w:eastAsia="en-US"/>
        </w:rPr>
        <w:t>ranh xã An Hiệp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>), (từ giáp trạm 110 kV đến giáp Cầu Khánh Hưng)</w:t>
      </w:r>
      <w:r w:rsidR="003D5939" w:rsidRPr="003D5939">
        <w:rPr>
          <w:rFonts w:eastAsia="MS Mincho"/>
          <w:color w:val="auto"/>
          <w:szCs w:val="28"/>
          <w:lang w:eastAsia="en-US"/>
        </w:rPr>
        <w:t xml:space="preserve">.Lê Hoàng Chu, khu dân cư Hưng Thịnh, Sóc Vồ (từ giáp đường Quốc Lộ 1 đến giáp cấu Sóc Vồ), 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Khu Công Nghiệp </w:t>
      </w:r>
      <w:r w:rsidR="003D5939" w:rsidRPr="003D5939">
        <w:rPr>
          <w:rFonts w:eastAsia="MS Mincho"/>
          <w:color w:val="auto"/>
          <w:szCs w:val="28"/>
          <w:lang w:eastAsia="en-US"/>
        </w:rPr>
        <w:t>An Nghiệp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đường </w:t>
      </w:r>
      <w:r w:rsidR="003D5939" w:rsidRPr="003D5939">
        <w:rPr>
          <w:rFonts w:eastAsia="MS Mincho"/>
          <w:color w:val="auto"/>
          <w:szCs w:val="28"/>
          <w:lang w:eastAsia="en-US"/>
        </w:rPr>
        <w:t>Nguyễn Huệ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Xô Viết Nghệ Tĩnh đến giáp đường Lý Thường Kiệt), Xô Viết Nghệ Tỉnh (từ nhà số 01 đến giáp đường Nghuễn Huệ), </w:t>
      </w:r>
      <w:r w:rsidR="003D5939" w:rsidRPr="003D5939">
        <w:rPr>
          <w:rFonts w:eastAsia="MS Mincho"/>
          <w:color w:val="auto"/>
          <w:szCs w:val="28"/>
          <w:lang w:eastAsia="en-US"/>
        </w:rPr>
        <w:t>Lý Thường Kiệt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Nguyễn Huệ đến giáp đường Xô Viết Nghệ Tĩnh),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>(từ giáp đường Bạch Đằng đến giáp đường Lê Duẩn), ( từ giáp nhà số 04 ấp mương Tra  đến giáp nhà số 1019A Lý Thường Kiệt)</w:t>
      </w:r>
      <w:r w:rsidR="003D5939" w:rsidRPr="003D5939">
        <w:rPr>
          <w:rFonts w:eastAsia="MS Mincho"/>
          <w:bCs/>
          <w:szCs w:val="28"/>
          <w:lang w:val="es-UY" w:eastAsia="en-US"/>
        </w:rPr>
        <w:t xml:space="preserve">,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>khu vực khóm 6 phường 4,</w:t>
      </w:r>
      <w:r w:rsidR="003D5939" w:rsidRPr="003D5939">
        <w:rPr>
          <w:rFonts w:eastAsia="MS Mincho"/>
          <w:color w:val="auto"/>
          <w:szCs w:val="28"/>
          <w:lang w:eastAsia="en-US"/>
        </w:rPr>
        <w:t>Nguyễn Văn Hữu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Đề Thám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 xml:space="preserve">Điện Biên Phủ 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(từ giáp đường Xô Viết Nghệ Tĩnh đến giáp Tịnh xá Ngọc Hưng), </w:t>
      </w:r>
      <w:r w:rsidR="003D5939" w:rsidRPr="003D5939">
        <w:rPr>
          <w:rFonts w:eastAsia="MS Mincho"/>
          <w:color w:val="auto"/>
          <w:szCs w:val="28"/>
          <w:lang w:eastAsia="en-US"/>
        </w:rPr>
        <w:t>Dã Tượng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Yết Kiêu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 xml:space="preserve">Ngô Gia Tự 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(từ giáp đường Hùng Vương đến giáp đường Xô Viết Nghệ Tĩnh), 30/4 phường 2 (từ nhà số 01, 02 đến giáp nhà số 176, 311),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Bạch Đằng (từ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>giáp nhà số 141, 152 đến giáp đường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 Lý Thường Kiệt),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(từ giáp </w:t>
      </w:r>
      <w:r w:rsidR="00D33B85">
        <w:rPr>
          <w:rFonts w:eastAsia="MS Mincho"/>
          <w:bCs/>
          <w:color w:val="auto"/>
          <w:szCs w:val="28"/>
          <w:lang w:val="es-UY" w:eastAsia="en-US"/>
        </w:rPr>
        <w:t>Đ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ường 30/4 đến giáp nhà số 141, 152),khu đô thị 5A,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>Lê Hoàng Chu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 (từ giáp nhà số 18 đến giáp Đông Lạnh Thái Tân), Khu vực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Khóm 3, Khóm 4 Phường 7, </w:t>
      </w:r>
      <w:r w:rsidR="003D5939" w:rsidRPr="003D5939">
        <w:rPr>
          <w:rFonts w:eastAsia="MS Mincho"/>
          <w:color w:val="auto"/>
          <w:szCs w:val="28"/>
          <w:lang w:eastAsia="en-US"/>
        </w:rPr>
        <w:t>Lê Hồng Phong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nhà số 483 đến giáp nhà số 406, 569), (từ giáp nhà 406, 569  đến giáp Cầu Bãi Sào), </w:t>
      </w:r>
      <w:r w:rsidR="003D5939" w:rsidRPr="003D5939">
        <w:rPr>
          <w:rFonts w:eastAsia="MS Mincho"/>
          <w:color w:val="auto"/>
          <w:szCs w:val="28"/>
          <w:lang w:eastAsia="en-US"/>
        </w:rPr>
        <w:t>Văn Ngọc Chính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</w:t>
      </w:r>
      <w:r w:rsidR="003D5939" w:rsidRPr="003D5939">
        <w:rPr>
          <w:rFonts w:eastAsia="MS Mincho" w:hint="eastAsia"/>
          <w:bCs/>
          <w:color w:val="auto"/>
          <w:szCs w:val="28"/>
          <w:lang w:eastAsia="en-US"/>
        </w:rPr>
        <w:t>ư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ờng Lê Hồng Phong đến nhà số 162, 167), </w:t>
      </w:r>
      <w:r w:rsidR="003D5939" w:rsidRPr="003D5939">
        <w:rPr>
          <w:rFonts w:eastAsia="MS Mincho"/>
          <w:color w:val="auto"/>
          <w:szCs w:val="28"/>
          <w:lang w:eastAsia="en-US"/>
        </w:rPr>
        <w:t>D</w:t>
      </w:r>
      <w:r w:rsidR="003D5939" w:rsidRPr="003D5939">
        <w:rPr>
          <w:rFonts w:eastAsia="MS Mincho" w:hint="eastAsia"/>
          <w:color w:val="auto"/>
          <w:szCs w:val="28"/>
          <w:lang w:eastAsia="en-US"/>
        </w:rPr>
        <w:t>ươ</w:t>
      </w:r>
      <w:r w:rsidR="003D5939" w:rsidRPr="003D5939">
        <w:rPr>
          <w:rFonts w:eastAsia="MS Mincho"/>
          <w:color w:val="auto"/>
          <w:szCs w:val="28"/>
          <w:lang w:eastAsia="en-US"/>
        </w:rPr>
        <w:t>ng Minh Quang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</w:t>
      </w:r>
      <w:r w:rsidR="003D5939" w:rsidRPr="003D5939">
        <w:rPr>
          <w:rFonts w:eastAsia="MS Mincho" w:hint="eastAsia"/>
          <w:bCs/>
          <w:color w:val="auto"/>
          <w:szCs w:val="28"/>
          <w:lang w:eastAsia="en-US"/>
        </w:rPr>
        <w:t>ư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ờng Văn Ngọc Chính đến giáp nhà số 152,159),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>(từ giáp đường Trần Hưng Đạo đến giáp nhà số 152,159 ),</w:t>
      </w:r>
      <w:r w:rsidR="003D5939" w:rsidRPr="003D5939">
        <w:rPr>
          <w:rFonts w:eastAsia="MS Mincho"/>
          <w:color w:val="auto"/>
          <w:szCs w:val="28"/>
          <w:lang w:eastAsia="en-US"/>
        </w:rPr>
        <w:t>Trần Văn Bảy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</w:t>
      </w:r>
      <w:r w:rsidR="003D5939" w:rsidRPr="003D5939">
        <w:rPr>
          <w:rFonts w:eastAsia="MS Mincho" w:hint="eastAsia"/>
          <w:bCs/>
          <w:color w:val="auto"/>
          <w:szCs w:val="28"/>
          <w:lang w:eastAsia="en-US"/>
        </w:rPr>
        <w:t>ư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>ờng Lê Hồng Phong đến giáp nhà số 130, 165), Đoàn Thị Điểm (từ giáp đ</w:t>
      </w:r>
      <w:r w:rsidR="003D5939" w:rsidRPr="003D5939">
        <w:rPr>
          <w:rFonts w:eastAsia="MS Mincho" w:hint="eastAsia"/>
          <w:bCs/>
          <w:color w:val="auto"/>
          <w:szCs w:val="28"/>
          <w:lang w:eastAsia="en-US"/>
        </w:rPr>
        <w:t>ư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ờng Lê Hồng Phong đến giáp nhà số 40), Lê Duẩn (từ giáp đường Lê Hồng Phong đến giáp Bến Xe Sóc Trăng, đường Võ Thị Sáu), </w:t>
      </w:r>
      <w:r w:rsidR="003D5939" w:rsidRPr="003D5939">
        <w:rPr>
          <w:rFonts w:eastAsia="MS Mincho"/>
          <w:color w:val="auto"/>
          <w:szCs w:val="28"/>
          <w:lang w:eastAsia="en-US"/>
        </w:rPr>
        <w:t>Võ Thị Sáu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Lê Văn Tám, Phú Lợi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Trần Bình Trọng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Phú Lợi đến nhà số 90), </w:t>
      </w:r>
      <w:r w:rsidR="003D5939" w:rsidRPr="003D5939">
        <w:rPr>
          <w:rFonts w:eastAsia="MS Mincho"/>
          <w:color w:val="auto"/>
          <w:szCs w:val="28"/>
          <w:lang w:eastAsia="en-US"/>
        </w:rPr>
        <w:t>Nguyễn Trung Trực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Phú Lợi đến nhà số 66), </w:t>
      </w:r>
      <w:r w:rsidR="003D5939" w:rsidRPr="003D5939">
        <w:rPr>
          <w:rFonts w:eastAsia="MS Mincho"/>
          <w:color w:val="auto"/>
          <w:szCs w:val="28"/>
          <w:lang w:eastAsia="en-US"/>
        </w:rPr>
        <w:t>Nguyễn Văn Linh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 xml:space="preserve">Bùi Thị Xuân,Sương Nguyệt Ánh (từ giáp nhà số 02 đến giáp đường Dương Kỳ </w:t>
      </w:r>
      <w:r w:rsidR="003D5939" w:rsidRPr="003D5939">
        <w:rPr>
          <w:rFonts w:eastAsia="MS Mincho"/>
          <w:color w:val="auto"/>
          <w:szCs w:val="28"/>
          <w:lang w:eastAsia="en-US"/>
        </w:rPr>
        <w:lastRenderedPageBreak/>
        <w:t xml:space="preserve">Hiệp),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Trần Quang Khải,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Mạc Đĩnh Chi (từ giáp đường Lê Duẩn đến giáp đường Bạch Đằng), (từ giáp </w:t>
      </w:r>
      <w:r w:rsidR="00D33B85">
        <w:rPr>
          <w:rFonts w:eastAsia="MS Mincho"/>
          <w:bCs/>
          <w:color w:val="auto"/>
          <w:szCs w:val="28"/>
          <w:lang w:val="es-UY" w:eastAsia="en-US"/>
        </w:rPr>
        <w:t>Đ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ường 3/2 đến giáp đường Phan Đình Phùng), </w:t>
      </w:r>
      <w:r w:rsidR="003D5939" w:rsidRPr="003D5939">
        <w:rPr>
          <w:rFonts w:eastAsia="MS Mincho"/>
          <w:color w:val="auto"/>
          <w:szCs w:val="28"/>
          <w:lang w:eastAsia="en-US"/>
        </w:rPr>
        <w:t>Phan Đình Phùng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Mạc Đỉnh Chi đến giáp đường Lý Thường Kiệt)</w:t>
      </w:r>
      <w:r w:rsidR="003D5939" w:rsidRPr="003D5939">
        <w:rPr>
          <w:rFonts w:eastAsia="MS Mincho"/>
          <w:color w:val="auto"/>
          <w:szCs w:val="28"/>
          <w:lang w:eastAsia="en-US"/>
        </w:rPr>
        <w:t>, Nguyễn Đình Chiểu, Bùi Viện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Lý Thường Kiệt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Hai Bà Trưng đến giáp đường Lê Duẩn),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>Nguyễn Văn Trỗi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 (từ giáp đường Hai Bà Trưng đế</w:t>
      </w:r>
      <w:r w:rsidR="00D33B85">
        <w:rPr>
          <w:rFonts w:eastAsia="MS Mincho"/>
          <w:bCs/>
          <w:color w:val="auto"/>
          <w:szCs w:val="28"/>
          <w:lang w:val="es-UY" w:eastAsia="en-US"/>
        </w:rPr>
        <w:t>n giáp Đ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>ường 3/2)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>, Phạm Ngũ Lão (từ giáp đường Hai Bà Trưng đế</w:t>
      </w:r>
      <w:r w:rsidR="00D33B85">
        <w:rPr>
          <w:rFonts w:eastAsia="MS Mincho"/>
          <w:color w:val="auto"/>
          <w:szCs w:val="28"/>
          <w:lang w:val="es-UY" w:eastAsia="en-US"/>
        </w:rPr>
        <w:t>n giáp Đ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ường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>3/2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>), Phan Chu Trinh (từ giáp đường Hai Bà Trưng đến giáp đường 3/2), Nguyễn Hùng Phước, Hàm Nghi, Hoàng Diệu, Hồ Minh Luân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>Nguyễn Trãi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>3/2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>Đồng Khởi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, </w:t>
      </w:r>
      <w:r w:rsidR="000B59CD">
        <w:rPr>
          <w:rFonts w:eastAsia="MS Mincho"/>
          <w:bCs/>
          <w:color w:val="auto"/>
          <w:szCs w:val="28"/>
          <w:lang w:val="es-UY" w:eastAsia="en-US"/>
        </w:rPr>
        <w:t xml:space="preserve">Đường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30/4 (từ giáp đường Nguyễn Du đến giáp nhà số 616, 853), ( </w:t>
      </w:r>
      <w:r w:rsidR="003D5939" w:rsidRPr="003D5939">
        <w:rPr>
          <w:rFonts w:eastAsia="MS Mincho"/>
          <w:color w:val="auto"/>
          <w:szCs w:val="28"/>
          <w:lang w:eastAsia="en-US"/>
        </w:rPr>
        <w:t xml:space="preserve">khu vực hẻm 383, hẻm 1025),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(từ giáp đường Trần Hưng Đạo đến giáp đường Nguyễn Du), </w:t>
      </w:r>
      <w:r w:rsidR="003D5939" w:rsidRPr="003D5939">
        <w:rPr>
          <w:rFonts w:eastAsia="MS Mincho"/>
          <w:color w:val="auto"/>
          <w:szCs w:val="28"/>
          <w:lang w:eastAsia="en-US"/>
        </w:rPr>
        <w:t>khu vực Kinh Quản Khuôl,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>Nguyễn Văn Thêm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Phan Bội Châu, Thủ Khoa Huân, Nguyễn Thị Minh Khai, Trần Hưng Đạo (từ giáp đường 30/4 đến giáp nhà số 7),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(từ giáp đường Lê Hồng Phong đến giáp đường Phú Lợi), (từ giáp Chùa Phật Học đến giáp nhà số 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>625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>),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 Nguyễn Du, Nguyễn Huệ (từ giáp đường Hai Bà Trưng đến giáp đường Lê Duẩn), Mai Thanh Thế, Phan Đình Phùng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 (từ giáp đường Nguyễn Huệ đến giáp đường Mạc Đĩnh Chi). Lê Hồng Phong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 (từ giáp đường Trần Hưng Đạo đến giáp đường Nguyễn Thị Minh Khai),Lê Duẩn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 (từ giáp đường Trần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Hưng Đạo đến giáp đường Võ Thị Sáu),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(từ giáp đường Trần Hưng Đạo đến giáp Bến xe Sóc Trăng), Nguyễn Văn Linh (từ giáp đường Trần Hưng Đạo đến giáp đường Dương Kỳ Hiệp), 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(từ giáp nhà số109, 190 đến giáp </w:t>
      </w:r>
      <w:r w:rsidR="00D33B85">
        <w:rPr>
          <w:rFonts w:eastAsia="MS Mincho"/>
          <w:bCs/>
          <w:color w:val="auto"/>
          <w:szCs w:val="28"/>
          <w:lang w:eastAsia="en-US"/>
        </w:rPr>
        <w:t>Đ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ường 30/4), </w:t>
      </w:r>
      <w:r w:rsidR="003D5939" w:rsidRPr="003D5939">
        <w:rPr>
          <w:rFonts w:eastAsia="MS Mincho"/>
          <w:color w:val="auto"/>
          <w:szCs w:val="28"/>
          <w:lang w:eastAsia="en-US"/>
        </w:rPr>
        <w:t xml:space="preserve">Văn Ngọc Chính 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>(từ giáp nhà số 162, 167 đến giáp đường Tỉnh lộ 8 nối dài), Vành Đai 2, k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 xml:space="preserve">hu dân cư Trần Hưng Đạo, </w:t>
      </w:r>
      <w:r w:rsidR="003D5939" w:rsidRPr="003D5939">
        <w:rPr>
          <w:rFonts w:eastAsia="MS Mincho"/>
          <w:color w:val="auto"/>
          <w:szCs w:val="28"/>
          <w:lang w:val="es-UY" w:eastAsia="en-US"/>
        </w:rPr>
        <w:t xml:space="preserve">Trần Hưng Đạo </w:t>
      </w:r>
      <w:r w:rsidR="003D5939" w:rsidRPr="003D5939">
        <w:rPr>
          <w:rFonts w:eastAsia="MS Mincho"/>
          <w:bCs/>
          <w:color w:val="auto"/>
          <w:szCs w:val="28"/>
          <w:lang w:val="es-UY" w:eastAsia="en-US"/>
        </w:rPr>
        <w:t>(từ giáp đường Phú Lợi đến giáp nhà số 363, 140),</w:t>
      </w:r>
      <w:r w:rsidR="003D5939" w:rsidRPr="003D5939">
        <w:rPr>
          <w:rFonts w:eastAsia="MS Mincho"/>
          <w:color w:val="auto"/>
          <w:szCs w:val="28"/>
          <w:lang w:eastAsia="en-US"/>
        </w:rPr>
        <w:t>Lê Lợi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Lê Lai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Điện Biên Phủ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Xô Viết Nghệ Tĩnh đến giáp đường Ngô Gia Tự), </w:t>
      </w:r>
      <w:r w:rsidR="003D5939" w:rsidRPr="003D5939">
        <w:rPr>
          <w:rFonts w:eastAsia="MS Mincho"/>
          <w:color w:val="auto"/>
          <w:szCs w:val="28"/>
          <w:lang w:eastAsia="en-US"/>
        </w:rPr>
        <w:t>Ngô Gia Tự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Xô Viết Nghệ Tĩnh đến giáp đường Tôn Đức Thắng), </w:t>
      </w:r>
      <w:r w:rsidR="003D5939" w:rsidRPr="003D5939">
        <w:rPr>
          <w:rFonts w:eastAsia="MS Mincho"/>
          <w:color w:val="auto"/>
          <w:szCs w:val="28"/>
          <w:lang w:eastAsia="en-US"/>
        </w:rPr>
        <w:t>Calmetl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Lai Văn Tửng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 từ giáp đường Sơn Đê đến giáp đường Calmetl), </w:t>
      </w:r>
      <w:r w:rsidR="003D5939" w:rsidRPr="003D5939">
        <w:rPr>
          <w:rFonts w:eastAsia="MS Mincho"/>
          <w:color w:val="auto"/>
          <w:szCs w:val="28"/>
          <w:lang w:eastAsia="en-US"/>
        </w:rPr>
        <w:t>Xô Viết Nghệ Tĩnh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Nguyễn Huệ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Hai Bà Trưng đến giáp đường Xô Viết Nghệ Tĩnh), </w:t>
      </w:r>
      <w:r w:rsidR="003D5939" w:rsidRPr="003D5939">
        <w:rPr>
          <w:rFonts w:eastAsia="MS Mincho"/>
          <w:color w:val="auto"/>
          <w:szCs w:val="28"/>
          <w:lang w:eastAsia="en-US"/>
        </w:rPr>
        <w:t>Lý Thường Kiệt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Xô Viết Nghệ Tĩnh đến giáp đường Hai Bà Trưng), </w:t>
      </w:r>
      <w:r w:rsidR="003D5939" w:rsidRPr="003D5939">
        <w:rPr>
          <w:rFonts w:eastAsia="MS Mincho"/>
          <w:color w:val="auto"/>
          <w:szCs w:val="28"/>
          <w:lang w:eastAsia="en-US"/>
        </w:rPr>
        <w:t>Nguyễn Văn Cừ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Đào Duy Từ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đường </w:t>
      </w:r>
      <w:r w:rsidR="003D5939" w:rsidRPr="003D5939">
        <w:rPr>
          <w:rFonts w:eastAsia="MS Mincho"/>
          <w:color w:val="auto"/>
          <w:szCs w:val="28"/>
          <w:lang w:eastAsia="en-US"/>
        </w:rPr>
        <w:t>Trần Minh Phú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Đinh Tiên Hoàng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Ngô Quyền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Hai Bà Trưng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3D5939" w:rsidRPr="003D5939">
        <w:rPr>
          <w:rFonts w:eastAsia="MS Mincho"/>
          <w:color w:val="auto"/>
          <w:szCs w:val="28"/>
          <w:lang w:eastAsia="en-US"/>
        </w:rPr>
        <w:t>Phạm Ngũ Lão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Hai Bà Trưng đến giáp đường Xô Viết Ngệ Tĩnh), </w:t>
      </w:r>
      <w:r w:rsidR="003D5939" w:rsidRPr="003D5939">
        <w:rPr>
          <w:rFonts w:eastAsia="MS Mincho"/>
          <w:color w:val="auto"/>
          <w:szCs w:val="28"/>
          <w:lang w:eastAsia="en-US"/>
        </w:rPr>
        <w:t>Phan Chu Trinh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Hai Bà Trưng đến giáp đường Xô Viết Nghệ Tĩnh), </w:t>
      </w:r>
      <w:r w:rsidR="003D5939" w:rsidRPr="003D5939">
        <w:rPr>
          <w:rFonts w:eastAsia="MS Mincho"/>
          <w:color w:val="auto"/>
          <w:szCs w:val="28"/>
          <w:lang w:eastAsia="en-US"/>
        </w:rPr>
        <w:t>Cách Mạng Tháng 8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Xô Viết Nghệ Tĩnh đến giáp đường Hai Bà Trưng). </w:t>
      </w:r>
      <w:r w:rsidR="003D5939" w:rsidRPr="003D5939">
        <w:rPr>
          <w:rFonts w:eastAsia="MS Mincho"/>
          <w:color w:val="auto"/>
          <w:szCs w:val="28"/>
          <w:lang w:eastAsia="en-US"/>
        </w:rPr>
        <w:t>Đường Trương Công Định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 (từ giáp đường Quốc Lộ 1 đến giáp đường </w:t>
      </w:r>
      <w:r w:rsidR="003D5939" w:rsidRPr="003D5939">
        <w:rPr>
          <w:rFonts w:eastAsia="MS Mincho"/>
          <w:color w:val="auto"/>
          <w:szCs w:val="28"/>
          <w:lang w:eastAsia="en-US"/>
        </w:rPr>
        <w:t xml:space="preserve"> Nguyễn Trung Trực)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, </w:t>
      </w:r>
      <w:r w:rsidR="00D33B85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 xml:space="preserve">30/4 </w:t>
      </w:r>
      <w:r w:rsidR="00D33B85">
        <w:rPr>
          <w:rFonts w:eastAsia="MS Mincho"/>
          <w:bCs/>
          <w:color w:val="auto"/>
          <w:szCs w:val="28"/>
          <w:lang w:eastAsia="en-US"/>
        </w:rPr>
        <w:t>P</w:t>
      </w:r>
      <w:r w:rsidR="003D5939" w:rsidRPr="003D5939">
        <w:rPr>
          <w:rFonts w:eastAsia="MS Mincho"/>
          <w:bCs/>
          <w:color w:val="auto"/>
          <w:szCs w:val="28"/>
          <w:lang w:eastAsia="en-US"/>
        </w:rPr>
        <w:t>hường 2 (từ nhà số 155, 174 đến giáp nhà số 244, 245)</w:t>
      </w:r>
      <w:r w:rsidRPr="0083239F">
        <w:rPr>
          <w:color w:val="auto"/>
          <w:szCs w:val="28"/>
        </w:rPr>
        <w:t>.</w:t>
      </w:r>
    </w:p>
    <w:p w:rsidR="003E0388" w:rsidRDefault="003E0388" w:rsidP="00B37C5D">
      <w:pPr>
        <w:pStyle w:val="BodyTextIndent"/>
        <w:tabs>
          <w:tab w:val="left" w:pos="2552"/>
        </w:tabs>
        <w:spacing w:before="80" w:after="0" w:line="288" w:lineRule="auto"/>
        <w:ind w:left="568" w:right="-23" w:firstLine="141"/>
        <w:rPr>
          <w:color w:val="auto"/>
          <w:szCs w:val="28"/>
        </w:rPr>
      </w:pPr>
      <w:r w:rsidRPr="0083239F">
        <w:rPr>
          <w:b/>
          <w:color w:val="auto"/>
          <w:szCs w:val="28"/>
        </w:rPr>
        <w:t>Lý do:</w:t>
      </w:r>
      <w:r w:rsidRPr="0083239F">
        <w:rPr>
          <w:color w:val="auto"/>
          <w:szCs w:val="28"/>
        </w:rPr>
        <w:t xml:space="preserve"> Sửa chữa, nâng cấp và phát triển lưới điện.</w:t>
      </w:r>
    </w:p>
    <w:p w:rsidR="00B37C5D" w:rsidRPr="0083239F" w:rsidRDefault="00B37C5D" w:rsidP="00B37C5D">
      <w:pPr>
        <w:pStyle w:val="BodyTextIndent"/>
        <w:tabs>
          <w:tab w:val="left" w:pos="2552"/>
        </w:tabs>
        <w:spacing w:before="80" w:after="0" w:line="288" w:lineRule="auto"/>
        <w:ind w:left="568" w:right="-23" w:firstLine="141"/>
        <w:rPr>
          <w:color w:val="auto"/>
          <w:szCs w:val="28"/>
        </w:rPr>
      </w:pPr>
      <w:bookmarkStart w:id="0" w:name="_GoBack"/>
      <w:bookmarkEnd w:id="0"/>
    </w:p>
    <w:p w:rsidR="00C4157A" w:rsidRPr="0083239F" w:rsidRDefault="00C4157A" w:rsidP="00B37C5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88" w:lineRule="auto"/>
        <w:ind w:right="-23"/>
        <w:rPr>
          <w:b/>
          <w:color w:val="auto"/>
          <w:szCs w:val="28"/>
        </w:rPr>
      </w:pPr>
      <w:r w:rsidRPr="0083239F">
        <w:rPr>
          <w:b/>
          <w:color w:val="auto"/>
          <w:szCs w:val="28"/>
        </w:rPr>
        <w:lastRenderedPageBreak/>
        <w:t>Thị xã Vĩnh Châu:</w:t>
      </w:r>
    </w:p>
    <w:p w:rsidR="00C4157A" w:rsidRPr="0083239F" w:rsidRDefault="00C4157A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>Từ 0</w:t>
      </w:r>
      <w:r w:rsidR="00CA2C85" w:rsidRPr="0083239F">
        <w:rPr>
          <w:b/>
          <w:color w:val="auto"/>
          <w:szCs w:val="28"/>
        </w:rPr>
        <w:t>7</w:t>
      </w:r>
      <w:r w:rsidRPr="0083239F">
        <w:rPr>
          <w:b/>
          <w:color w:val="auto"/>
          <w:szCs w:val="28"/>
        </w:rPr>
        <w:t>g</w:t>
      </w:r>
      <w:r w:rsidR="00253D98" w:rsidRPr="0083239F">
        <w:rPr>
          <w:b/>
          <w:color w:val="auto"/>
          <w:szCs w:val="28"/>
        </w:rPr>
        <w:t>0</w:t>
      </w:r>
      <w:r w:rsidRPr="0083239F">
        <w:rPr>
          <w:b/>
          <w:color w:val="auto"/>
          <w:szCs w:val="28"/>
        </w:rPr>
        <w:t>0 đến 1</w:t>
      </w:r>
      <w:r w:rsidR="00CA2C85" w:rsidRPr="0083239F">
        <w:rPr>
          <w:b/>
          <w:color w:val="auto"/>
          <w:szCs w:val="28"/>
        </w:rPr>
        <w:t>7</w:t>
      </w:r>
      <w:r w:rsidRPr="0083239F">
        <w:rPr>
          <w:b/>
          <w:color w:val="auto"/>
          <w:szCs w:val="28"/>
        </w:rPr>
        <w:t>g00:</w:t>
      </w:r>
      <w:r w:rsidR="00F64859" w:rsidRPr="0083239F">
        <w:rPr>
          <w:rFonts w:eastAsia="MS Mincho"/>
          <w:bCs/>
          <w:color w:val="auto"/>
          <w:szCs w:val="28"/>
          <w:lang w:eastAsia="en-US"/>
        </w:rPr>
        <w:t>M</w:t>
      </w:r>
      <w:r w:rsidR="00F64859" w:rsidRPr="0083239F">
        <w:rPr>
          <w:color w:val="auto"/>
          <w:szCs w:val="28"/>
        </w:rPr>
        <w:t>ột phần xã Vĩnh Hiệp, một phần phường Vĩnh Phước và một phần xã Vĩnh Tân</w:t>
      </w:r>
      <w:r w:rsidRPr="0083239F">
        <w:rPr>
          <w:rFonts w:eastAsia="MS Mincho"/>
          <w:bCs/>
          <w:color w:val="auto"/>
          <w:szCs w:val="28"/>
          <w:lang w:eastAsia="en-US"/>
        </w:rPr>
        <w:t>.</w:t>
      </w:r>
    </w:p>
    <w:p w:rsidR="00CA2C85" w:rsidRPr="0083239F" w:rsidRDefault="00CA2C85" w:rsidP="00B37C5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88" w:lineRule="auto"/>
        <w:ind w:left="0" w:firstLine="567"/>
        <w:rPr>
          <w:color w:val="auto"/>
          <w:szCs w:val="28"/>
        </w:rPr>
      </w:pPr>
      <w:r w:rsidRPr="0083239F">
        <w:rPr>
          <w:b/>
          <w:color w:val="auto"/>
          <w:szCs w:val="28"/>
        </w:rPr>
        <w:t>Từ 08g00 đến 1</w:t>
      </w:r>
      <w:r w:rsidR="00F64859" w:rsidRPr="0083239F">
        <w:rPr>
          <w:b/>
          <w:color w:val="auto"/>
          <w:szCs w:val="28"/>
        </w:rPr>
        <w:t>5</w:t>
      </w:r>
      <w:r w:rsidRPr="0083239F">
        <w:rPr>
          <w:b/>
          <w:color w:val="auto"/>
          <w:szCs w:val="28"/>
        </w:rPr>
        <w:t>g00:</w:t>
      </w:r>
      <w:r w:rsidRPr="0083239F">
        <w:rPr>
          <w:color w:val="auto"/>
          <w:szCs w:val="28"/>
        </w:rPr>
        <w:t xml:space="preserve">Một phần </w:t>
      </w:r>
      <w:r w:rsidR="00F64859" w:rsidRPr="0083239F">
        <w:rPr>
          <w:color w:val="auto"/>
          <w:szCs w:val="28"/>
        </w:rPr>
        <w:t>P</w:t>
      </w:r>
      <w:r w:rsidRPr="0083239F">
        <w:rPr>
          <w:color w:val="auto"/>
          <w:szCs w:val="28"/>
        </w:rPr>
        <w:t xml:space="preserve">hường </w:t>
      </w:r>
      <w:r w:rsidR="00F64859" w:rsidRPr="0083239F">
        <w:rPr>
          <w:color w:val="auto"/>
          <w:szCs w:val="28"/>
        </w:rPr>
        <w:t>1</w:t>
      </w:r>
      <w:r w:rsidRPr="0083239F">
        <w:rPr>
          <w:rFonts w:eastAsia="MS Mincho"/>
          <w:bCs/>
          <w:color w:val="auto"/>
          <w:szCs w:val="28"/>
          <w:lang w:eastAsia="en-US"/>
        </w:rPr>
        <w:t>.</w:t>
      </w:r>
    </w:p>
    <w:p w:rsidR="00C4157A" w:rsidRPr="0083239F" w:rsidRDefault="00C4157A" w:rsidP="00B37C5D">
      <w:pPr>
        <w:pStyle w:val="BodyTextIndent"/>
        <w:tabs>
          <w:tab w:val="left" w:pos="2552"/>
        </w:tabs>
        <w:spacing w:before="80" w:after="0" w:line="288" w:lineRule="auto"/>
        <w:ind w:left="568" w:right="-23" w:firstLine="141"/>
        <w:rPr>
          <w:color w:val="auto"/>
          <w:szCs w:val="28"/>
        </w:rPr>
      </w:pPr>
      <w:r w:rsidRPr="0083239F">
        <w:rPr>
          <w:b/>
          <w:color w:val="auto"/>
          <w:szCs w:val="28"/>
        </w:rPr>
        <w:t>Lý do:</w:t>
      </w:r>
      <w:r w:rsidRPr="0083239F">
        <w:rPr>
          <w:color w:val="auto"/>
          <w:szCs w:val="28"/>
        </w:rPr>
        <w:t xml:space="preserve"> Sửa chữa, nâng cấp và phát triển lưới điện.</w:t>
      </w:r>
    </w:p>
    <w:p w:rsidR="00CB5C37" w:rsidRPr="0083239F" w:rsidRDefault="00251139" w:rsidP="00B37C5D">
      <w:pPr>
        <w:pStyle w:val="BodyTextIndent"/>
        <w:tabs>
          <w:tab w:val="left" w:pos="851"/>
          <w:tab w:val="left" w:pos="2552"/>
        </w:tabs>
        <w:spacing w:before="80" w:after="0" w:line="288" w:lineRule="auto"/>
        <w:ind w:firstLine="567"/>
        <w:rPr>
          <w:bCs/>
          <w:color w:val="auto"/>
          <w:szCs w:val="28"/>
        </w:rPr>
      </w:pPr>
      <w:r w:rsidRPr="0083239F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83239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709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50" w:rsidRDefault="00691B50">
      <w:pPr>
        <w:spacing w:after="0" w:line="240" w:lineRule="auto"/>
      </w:pPr>
      <w:r>
        <w:separator/>
      </w:r>
    </w:p>
  </w:endnote>
  <w:endnote w:type="continuationSeparator" w:id="1">
    <w:p w:rsidR="00691B50" w:rsidRDefault="006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50" w:rsidRDefault="00691B50">
      <w:pPr>
        <w:spacing w:after="0" w:line="240" w:lineRule="auto"/>
      </w:pPr>
      <w:r>
        <w:separator/>
      </w:r>
    </w:p>
  </w:footnote>
  <w:footnote w:type="continuationSeparator" w:id="1">
    <w:p w:rsidR="00691B50" w:rsidRDefault="0069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D62DA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F85E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D62DA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F85E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4E5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16E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9CD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855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B7F4A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0CD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735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5939"/>
    <w:rsid w:val="003D63E5"/>
    <w:rsid w:val="003D65FE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14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1EA5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64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B50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39F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1C5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2DA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3B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A0D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37C5D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473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456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452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85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1D50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48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40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208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78A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2EA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859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5EA9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21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418FF1B-063A-44BA-87CA-0BA1CFCD3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2021-12-14T00:11:00Z</dcterms:created>
  <dcterms:modified xsi:type="dcterms:W3CDTF">2021-12-14T00:11:00Z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